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68"/>
        <w:gridCol w:w="3404"/>
        <w:gridCol w:w="1532"/>
        <w:gridCol w:w="1134"/>
        <w:gridCol w:w="1904"/>
      </w:tblGrid>
      <w:tr w:rsidR="00CA6BE0" w:rsidRPr="00401CBA" w14:paraId="61B1FE16" w14:textId="77777777" w:rsidTr="00651EE7">
        <w:tc>
          <w:tcPr>
            <w:tcW w:w="6204" w:type="dxa"/>
            <w:gridSpan w:val="3"/>
          </w:tcPr>
          <w:p w14:paraId="3F1188E3" w14:textId="77777777" w:rsidR="00CA6BE0" w:rsidRPr="00697841" w:rsidRDefault="00CA6BE0">
            <w:pPr>
              <w:rPr>
                <w:rFonts w:ascii="FuturaEF Book" w:hAnsi="FuturaEF Book" w:cs="Arial"/>
                <w:sz w:val="24"/>
                <w:szCs w:val="24"/>
              </w:rPr>
            </w:pPr>
            <w:r>
              <w:rPr>
                <w:rFonts w:ascii="FuturaEF Book" w:hAnsi="FuturaEF Book" w:cs="Arial"/>
                <w:sz w:val="24"/>
                <w:szCs w:val="24"/>
              </w:rPr>
              <w:t>Workshop Theme: Journey of Waste</w:t>
            </w:r>
          </w:p>
        </w:tc>
        <w:tc>
          <w:tcPr>
            <w:tcW w:w="3038" w:type="dxa"/>
            <w:gridSpan w:val="2"/>
          </w:tcPr>
          <w:p w14:paraId="61B1FE15" w14:textId="74B32F74" w:rsidR="00CA6BE0" w:rsidRPr="00697841" w:rsidRDefault="00CA6BE0">
            <w:pPr>
              <w:rPr>
                <w:rFonts w:ascii="FuturaEF Book" w:hAnsi="FuturaEF Book" w:cs="Arial"/>
                <w:sz w:val="24"/>
                <w:szCs w:val="24"/>
              </w:rPr>
            </w:pPr>
            <w:r>
              <w:rPr>
                <w:rFonts w:ascii="FuturaEF Book" w:hAnsi="FuturaEF Book" w:cs="Arial"/>
                <w:sz w:val="24"/>
                <w:szCs w:val="24"/>
              </w:rPr>
              <w:t xml:space="preserve">Age Group: </w:t>
            </w:r>
            <w:r w:rsidR="00651EE7">
              <w:rPr>
                <w:rFonts w:ascii="FuturaEF Book" w:hAnsi="FuturaEF Book" w:cs="Arial"/>
                <w:sz w:val="24"/>
                <w:szCs w:val="24"/>
              </w:rPr>
              <w:t>LKS2</w:t>
            </w:r>
          </w:p>
        </w:tc>
      </w:tr>
      <w:tr w:rsidR="00CA6BE0" w:rsidRPr="00401CBA" w14:paraId="44FAD830" w14:textId="77777777" w:rsidTr="00050FA4">
        <w:tc>
          <w:tcPr>
            <w:tcW w:w="9242" w:type="dxa"/>
            <w:gridSpan w:val="5"/>
          </w:tcPr>
          <w:p w14:paraId="52709B18" w14:textId="5A3484A6"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Learning Objective: To know how Nottingham's waste is used to generate energy for the city.</w:t>
            </w:r>
          </w:p>
        </w:tc>
      </w:tr>
      <w:tr w:rsidR="00CA6BE0" w:rsidRPr="00401CBA" w14:paraId="61B1FE1C" w14:textId="77777777" w:rsidTr="00050FA4">
        <w:tc>
          <w:tcPr>
            <w:tcW w:w="9242" w:type="dxa"/>
            <w:gridSpan w:val="5"/>
          </w:tcPr>
          <w:p w14:paraId="61B1FE17" w14:textId="5D71DB3C"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 xml:space="preserve">Outcomes – By the end of this session, students will: </w:t>
            </w:r>
          </w:p>
          <w:p w14:paraId="28DB1F25" w14:textId="3D0C736C" w:rsidR="00CA6BE0" w:rsidRPr="00697841" w:rsidRDefault="00CA6BE0" w:rsidP="00CA6BE0">
            <w:pPr>
              <w:pStyle w:val="ListParagraph"/>
              <w:numPr>
                <w:ilvl w:val="0"/>
                <w:numId w:val="1"/>
              </w:numPr>
              <w:rPr>
                <w:rFonts w:ascii="FuturaEF Book" w:hAnsi="FuturaEF Book" w:cs="Arial"/>
                <w:sz w:val="24"/>
                <w:szCs w:val="24"/>
              </w:rPr>
            </w:pPr>
            <w:r w:rsidRPr="00697841">
              <w:rPr>
                <w:rFonts w:ascii="FuturaEF Book" w:hAnsi="FuturaEF Book" w:cs="Arial"/>
                <w:sz w:val="24"/>
                <w:szCs w:val="24"/>
              </w:rPr>
              <w:t xml:space="preserve">Categorise the materials that should be disposed of in the green </w:t>
            </w:r>
            <w:r>
              <w:rPr>
                <w:rFonts w:ascii="FuturaEF Book" w:hAnsi="FuturaEF Book" w:cs="Arial"/>
                <w:sz w:val="24"/>
                <w:szCs w:val="24"/>
              </w:rPr>
              <w:t>household</w:t>
            </w:r>
            <w:r w:rsidRPr="00697841">
              <w:rPr>
                <w:rFonts w:ascii="FuturaEF Book" w:hAnsi="FuturaEF Book" w:cs="Arial"/>
                <w:sz w:val="24"/>
                <w:szCs w:val="24"/>
              </w:rPr>
              <w:t xml:space="preserve"> waste bin.</w:t>
            </w:r>
          </w:p>
          <w:p w14:paraId="4A56E83A" w14:textId="77777777" w:rsidR="00CA6BE0" w:rsidRPr="00697841" w:rsidRDefault="00CA6BE0" w:rsidP="00CA6BE0">
            <w:pPr>
              <w:pStyle w:val="ListParagraph"/>
              <w:numPr>
                <w:ilvl w:val="0"/>
                <w:numId w:val="1"/>
              </w:numPr>
              <w:rPr>
                <w:rFonts w:ascii="FuturaEF Book" w:hAnsi="FuturaEF Book" w:cs="Arial"/>
                <w:sz w:val="24"/>
                <w:szCs w:val="24"/>
              </w:rPr>
            </w:pPr>
            <w:r w:rsidRPr="00697841">
              <w:rPr>
                <w:rFonts w:ascii="FuturaEF Book" w:hAnsi="FuturaEF Book" w:cs="Arial"/>
                <w:sz w:val="24"/>
                <w:szCs w:val="24"/>
              </w:rPr>
              <w:t>Explain what happens to the city's waste after it is collected from the green bin.</w:t>
            </w:r>
          </w:p>
          <w:p w14:paraId="61B1FE1B" w14:textId="2E779811" w:rsidR="00CA6BE0" w:rsidRPr="00697841" w:rsidRDefault="00CA6BE0" w:rsidP="00CA6BE0">
            <w:pPr>
              <w:pStyle w:val="ListParagraph"/>
              <w:numPr>
                <w:ilvl w:val="0"/>
                <w:numId w:val="1"/>
              </w:numPr>
              <w:rPr>
                <w:rFonts w:ascii="FuturaEF Book" w:hAnsi="FuturaEF Book" w:cs="Arial"/>
                <w:sz w:val="24"/>
                <w:szCs w:val="24"/>
              </w:rPr>
            </w:pPr>
            <w:r w:rsidRPr="00697841">
              <w:rPr>
                <w:rFonts w:ascii="FuturaEF Book" w:hAnsi="FuturaEF Book" w:cs="Arial"/>
                <w:sz w:val="24"/>
                <w:szCs w:val="24"/>
              </w:rPr>
              <w:t>Explore how the Eastcroft incinerator generates electricity and heating for the city.</w:t>
            </w:r>
          </w:p>
        </w:tc>
      </w:tr>
      <w:tr w:rsidR="00CA6BE0" w:rsidRPr="00401CBA" w14:paraId="03D7E342" w14:textId="77777777" w:rsidTr="00050FA4">
        <w:tc>
          <w:tcPr>
            <w:tcW w:w="9242" w:type="dxa"/>
            <w:gridSpan w:val="5"/>
          </w:tcPr>
          <w:p w14:paraId="6D02496D" w14:textId="372BA062"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Student-facing ‘I can’ outcomes:</w:t>
            </w:r>
          </w:p>
          <w:p w14:paraId="4CAC3C9D" w14:textId="7D658659" w:rsidR="00CA6BE0" w:rsidRPr="00697841" w:rsidRDefault="00CA6BE0" w:rsidP="00CA6BE0">
            <w:pPr>
              <w:pStyle w:val="ListParagraph"/>
              <w:numPr>
                <w:ilvl w:val="0"/>
                <w:numId w:val="4"/>
              </w:numPr>
              <w:rPr>
                <w:rFonts w:ascii="FuturaEF Book" w:hAnsi="FuturaEF Book" w:cs="Arial"/>
                <w:sz w:val="24"/>
                <w:szCs w:val="24"/>
              </w:rPr>
            </w:pPr>
            <w:r w:rsidRPr="00697841">
              <w:rPr>
                <w:rFonts w:ascii="FuturaEF Book" w:hAnsi="FuturaEF Book" w:cs="Arial"/>
                <w:sz w:val="24"/>
                <w:szCs w:val="24"/>
              </w:rPr>
              <w:t xml:space="preserve">I can sort items that belong in the green </w:t>
            </w:r>
            <w:r>
              <w:rPr>
                <w:rFonts w:ascii="FuturaEF Book" w:hAnsi="FuturaEF Book" w:cs="Arial"/>
                <w:sz w:val="24"/>
                <w:szCs w:val="24"/>
              </w:rPr>
              <w:t>household</w:t>
            </w:r>
            <w:r w:rsidRPr="00697841">
              <w:rPr>
                <w:rFonts w:ascii="FuturaEF Book" w:hAnsi="FuturaEF Book" w:cs="Arial"/>
                <w:sz w:val="24"/>
                <w:szCs w:val="24"/>
              </w:rPr>
              <w:t xml:space="preserve"> waste bin.</w:t>
            </w:r>
          </w:p>
          <w:p w14:paraId="2804C10F" w14:textId="77777777" w:rsidR="00CA6BE0" w:rsidRPr="00697841" w:rsidRDefault="00CA6BE0" w:rsidP="00CA6BE0">
            <w:pPr>
              <w:pStyle w:val="ListParagraph"/>
              <w:numPr>
                <w:ilvl w:val="0"/>
                <w:numId w:val="4"/>
              </w:numPr>
              <w:rPr>
                <w:rFonts w:ascii="FuturaEF Book" w:hAnsi="FuturaEF Book" w:cs="Arial"/>
                <w:sz w:val="24"/>
                <w:szCs w:val="24"/>
              </w:rPr>
            </w:pPr>
            <w:r w:rsidRPr="00697841">
              <w:rPr>
                <w:rFonts w:ascii="FuturaEF Book" w:hAnsi="FuturaEF Book" w:cs="Arial"/>
                <w:sz w:val="24"/>
                <w:szCs w:val="24"/>
              </w:rPr>
              <w:t>I can explain what happens to Nottingham's green bin waste after it is collected.</w:t>
            </w:r>
          </w:p>
          <w:p w14:paraId="77C60C6F" w14:textId="1C5B0B7C" w:rsidR="00CA6BE0" w:rsidRPr="00697841" w:rsidRDefault="00CA6BE0" w:rsidP="00CA6BE0">
            <w:pPr>
              <w:pStyle w:val="ListParagraph"/>
              <w:numPr>
                <w:ilvl w:val="0"/>
                <w:numId w:val="4"/>
              </w:numPr>
              <w:rPr>
                <w:rFonts w:ascii="FuturaEF Book" w:hAnsi="FuturaEF Book" w:cs="Arial"/>
                <w:sz w:val="24"/>
                <w:szCs w:val="24"/>
              </w:rPr>
            </w:pPr>
            <w:r w:rsidRPr="00697841">
              <w:rPr>
                <w:rFonts w:ascii="FuturaEF Book" w:hAnsi="FuturaEF Book" w:cs="Arial"/>
                <w:sz w:val="24"/>
                <w:szCs w:val="24"/>
              </w:rPr>
              <w:t>I can describe how the incinerator turns waste into energy.</w:t>
            </w:r>
          </w:p>
        </w:tc>
      </w:tr>
      <w:tr w:rsidR="00CA6BE0" w:rsidRPr="00401CBA" w14:paraId="6A45F58F" w14:textId="77777777" w:rsidTr="00050FA4">
        <w:tc>
          <w:tcPr>
            <w:tcW w:w="9242" w:type="dxa"/>
            <w:gridSpan w:val="5"/>
          </w:tcPr>
          <w:p w14:paraId="1672A3D1" w14:textId="7777777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Curriculum Links:</w:t>
            </w:r>
          </w:p>
          <w:p w14:paraId="47033FD9" w14:textId="77777777" w:rsidR="00CA6BE0" w:rsidRPr="00697841" w:rsidRDefault="00CA6BE0" w:rsidP="00CA6BE0">
            <w:pPr>
              <w:rPr>
                <w:rFonts w:ascii="FuturaEF Book" w:hAnsi="FuturaEF Book" w:cs="Arial"/>
                <w:b/>
                <w:bCs/>
                <w:sz w:val="24"/>
                <w:szCs w:val="24"/>
              </w:rPr>
            </w:pPr>
            <w:r w:rsidRPr="00697841">
              <w:rPr>
                <w:rFonts w:ascii="FuturaEF Book" w:hAnsi="FuturaEF Book" w:cs="Arial"/>
                <w:b/>
                <w:bCs/>
                <w:sz w:val="24"/>
                <w:szCs w:val="24"/>
              </w:rPr>
              <w:t>Geography</w:t>
            </w:r>
          </w:p>
          <w:p w14:paraId="4E295505" w14:textId="77777777" w:rsidR="00CA6BE0" w:rsidRPr="00697841" w:rsidRDefault="00CA6BE0" w:rsidP="00CA6BE0">
            <w:pPr>
              <w:pStyle w:val="ListParagraph"/>
              <w:numPr>
                <w:ilvl w:val="0"/>
                <w:numId w:val="7"/>
              </w:numPr>
              <w:rPr>
                <w:rFonts w:ascii="FuturaEF Book" w:hAnsi="FuturaEF Book" w:cs="Arial"/>
                <w:b/>
                <w:bCs/>
                <w:sz w:val="24"/>
                <w:szCs w:val="24"/>
              </w:rPr>
            </w:pPr>
            <w:r w:rsidRPr="00697841">
              <w:rPr>
                <w:rFonts w:ascii="FuturaEF Book" w:hAnsi="FuturaEF Book" w:cs="Arial"/>
                <w:sz w:val="24"/>
                <w:szCs w:val="24"/>
              </w:rPr>
              <w:t>describe and understand key aspects of human geography, including: types of settlement and land use, economic activity including trade links, and the distribution of natural resources including energy, food, minerals and water.</w:t>
            </w:r>
          </w:p>
          <w:p w14:paraId="1D6639B4" w14:textId="26482FAB" w:rsidR="00CA6BE0" w:rsidRPr="00697841" w:rsidRDefault="00CA6BE0" w:rsidP="00CA6BE0">
            <w:pPr>
              <w:rPr>
                <w:rFonts w:ascii="FuturaEF Book" w:hAnsi="FuturaEF Book" w:cs="Arial"/>
                <w:b/>
                <w:bCs/>
                <w:sz w:val="24"/>
                <w:szCs w:val="24"/>
              </w:rPr>
            </w:pPr>
            <w:r w:rsidRPr="00697841">
              <w:rPr>
                <w:rFonts w:ascii="FuturaEF Book" w:hAnsi="FuturaEF Book" w:cs="Arial"/>
                <w:b/>
                <w:bCs/>
                <w:sz w:val="24"/>
                <w:szCs w:val="24"/>
              </w:rPr>
              <w:t>Science</w:t>
            </w:r>
          </w:p>
          <w:p w14:paraId="14377C72" w14:textId="7CE3EB62" w:rsidR="00CA6BE0" w:rsidRPr="00697841" w:rsidRDefault="00CA6BE0" w:rsidP="00CA6BE0">
            <w:pPr>
              <w:pStyle w:val="ListParagraph"/>
              <w:numPr>
                <w:ilvl w:val="0"/>
                <w:numId w:val="11"/>
              </w:numPr>
              <w:rPr>
                <w:rFonts w:ascii="FuturaEF Book" w:hAnsi="FuturaEF Book" w:cs="Arial"/>
                <w:sz w:val="24"/>
                <w:szCs w:val="24"/>
              </w:rPr>
            </w:pPr>
            <w:r w:rsidRPr="00697841">
              <w:rPr>
                <w:rFonts w:ascii="FuturaEF Book" w:hAnsi="FuturaEF Book" w:cs="Arial"/>
                <w:sz w:val="24"/>
                <w:szCs w:val="24"/>
              </w:rPr>
              <w:t>recognise that environments can change and that this can sometimes pose dangers to living things.</w:t>
            </w:r>
          </w:p>
          <w:p w14:paraId="613047D3" w14:textId="584D0283" w:rsidR="00CA6BE0" w:rsidRPr="00697841" w:rsidRDefault="00CA6BE0" w:rsidP="00CA6BE0">
            <w:pPr>
              <w:rPr>
                <w:rFonts w:ascii="FuturaEF Book" w:hAnsi="FuturaEF Book" w:cs="Arial"/>
                <w:b/>
                <w:bCs/>
                <w:sz w:val="24"/>
                <w:szCs w:val="24"/>
              </w:rPr>
            </w:pPr>
            <w:r w:rsidRPr="00697841">
              <w:rPr>
                <w:rFonts w:ascii="FuturaEF Book" w:hAnsi="FuturaEF Book" w:cs="Arial"/>
                <w:b/>
                <w:bCs/>
                <w:sz w:val="24"/>
                <w:szCs w:val="24"/>
              </w:rPr>
              <w:t>PSHE</w:t>
            </w:r>
          </w:p>
          <w:p w14:paraId="64ECC4C7" w14:textId="1180347A" w:rsidR="00CA6BE0" w:rsidRPr="00697841" w:rsidRDefault="00CA6BE0" w:rsidP="00CA6BE0">
            <w:pPr>
              <w:pStyle w:val="ListParagraph"/>
              <w:numPr>
                <w:ilvl w:val="0"/>
                <w:numId w:val="8"/>
              </w:numPr>
              <w:rPr>
                <w:rFonts w:ascii="FuturaEF Book" w:hAnsi="FuturaEF Book" w:cs="Arial"/>
                <w:sz w:val="24"/>
                <w:szCs w:val="24"/>
              </w:rPr>
            </w:pPr>
            <w:r w:rsidRPr="00697841">
              <w:rPr>
                <w:rFonts w:ascii="FuturaEF Book" w:hAnsi="FuturaEF Book" w:cs="Arial"/>
                <w:sz w:val="24"/>
                <w:szCs w:val="24"/>
              </w:rPr>
              <w:t>L5. ways of carrying out shared responsibilities for protecting the environment in school and at home; how everyday choices can affect the environment (e.g. reducing, reusing, recycling; food choices).</w:t>
            </w:r>
          </w:p>
        </w:tc>
      </w:tr>
      <w:tr w:rsidR="00CA6BE0" w:rsidRPr="00401CBA" w14:paraId="61B1FE1F" w14:textId="77777777" w:rsidTr="000F692F">
        <w:tc>
          <w:tcPr>
            <w:tcW w:w="4672" w:type="dxa"/>
            <w:gridSpan w:val="2"/>
          </w:tcPr>
          <w:p w14:paraId="61B1FE1D" w14:textId="7777777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Resources:</w:t>
            </w:r>
          </w:p>
        </w:tc>
        <w:tc>
          <w:tcPr>
            <w:tcW w:w="4570" w:type="dxa"/>
            <w:gridSpan w:val="3"/>
          </w:tcPr>
          <w:p w14:paraId="61B1FE1E" w14:textId="7777777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Key Vocabulary:</w:t>
            </w:r>
          </w:p>
        </w:tc>
      </w:tr>
      <w:tr w:rsidR="00CA6BE0" w:rsidRPr="00401CBA" w14:paraId="61B1FE34" w14:textId="77777777" w:rsidTr="00CA6BE0">
        <w:trPr>
          <w:trHeight w:val="7067"/>
        </w:trPr>
        <w:tc>
          <w:tcPr>
            <w:tcW w:w="4672" w:type="dxa"/>
            <w:gridSpan w:val="2"/>
          </w:tcPr>
          <w:p w14:paraId="61B1FE20" w14:textId="77777777"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Laptop and projector</w:t>
            </w:r>
          </w:p>
          <w:p w14:paraId="61B1FE21" w14:textId="529314D3"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Journey of Waste LKS2 powerpoint presentation</w:t>
            </w:r>
          </w:p>
          <w:p w14:paraId="0507132C" w14:textId="7777777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Optional resources:</w:t>
            </w:r>
          </w:p>
          <w:p w14:paraId="26A0C847" w14:textId="7D0B263A" w:rsidR="00CA6BE0" w:rsidRPr="00697841" w:rsidRDefault="00CA6BE0" w:rsidP="00CA6BE0">
            <w:pPr>
              <w:pStyle w:val="ListParagraph"/>
              <w:numPr>
                <w:ilvl w:val="0"/>
                <w:numId w:val="9"/>
              </w:numPr>
              <w:rPr>
                <w:rFonts w:ascii="FuturaEF Book" w:hAnsi="FuturaEF Book" w:cs="Arial"/>
                <w:sz w:val="24"/>
                <w:szCs w:val="24"/>
              </w:rPr>
            </w:pPr>
            <w:r w:rsidRPr="00697841">
              <w:rPr>
                <w:rFonts w:ascii="FuturaEF Book" w:hAnsi="FuturaEF Book" w:cs="Arial"/>
                <w:sz w:val="24"/>
                <w:szCs w:val="24"/>
              </w:rPr>
              <w:t>Waste Sequence Cards (one set between two)</w:t>
            </w:r>
          </w:p>
          <w:p w14:paraId="09510B0A" w14:textId="77777777" w:rsidR="00CA6BE0" w:rsidRPr="00697841" w:rsidRDefault="00CA6BE0" w:rsidP="00CA6BE0">
            <w:pPr>
              <w:pStyle w:val="ListParagraph"/>
              <w:numPr>
                <w:ilvl w:val="0"/>
                <w:numId w:val="9"/>
              </w:numPr>
              <w:rPr>
                <w:rFonts w:ascii="FuturaEF Book" w:hAnsi="FuturaEF Book" w:cs="Arial"/>
                <w:sz w:val="24"/>
                <w:szCs w:val="24"/>
              </w:rPr>
            </w:pPr>
            <w:r w:rsidRPr="00697841">
              <w:rPr>
                <w:rFonts w:ascii="FuturaEF Book" w:hAnsi="FuturaEF Book" w:cs="Arial"/>
                <w:sz w:val="24"/>
                <w:szCs w:val="24"/>
              </w:rPr>
              <w:t>Journey of Waste Storyboard sheets (one per student)</w:t>
            </w:r>
          </w:p>
          <w:p w14:paraId="61B1FE27" w14:textId="601FF8A5" w:rsidR="00CA6BE0" w:rsidRPr="00697841" w:rsidRDefault="00CA6BE0" w:rsidP="00CA6BE0">
            <w:pPr>
              <w:pStyle w:val="ListParagraph"/>
              <w:numPr>
                <w:ilvl w:val="0"/>
                <w:numId w:val="9"/>
              </w:numPr>
              <w:rPr>
                <w:rFonts w:ascii="FuturaEF Book" w:hAnsi="FuturaEF Book" w:cs="Arial"/>
                <w:sz w:val="24"/>
                <w:szCs w:val="24"/>
              </w:rPr>
            </w:pPr>
            <w:r w:rsidRPr="00697841">
              <w:rPr>
                <w:rFonts w:ascii="FuturaEF Book" w:hAnsi="FuturaEF Book" w:cs="Arial"/>
                <w:sz w:val="24"/>
                <w:szCs w:val="24"/>
              </w:rPr>
              <w:t>Change My Mind Worksheets (one per student)</w:t>
            </w:r>
          </w:p>
        </w:tc>
        <w:tc>
          <w:tcPr>
            <w:tcW w:w="4570" w:type="dxa"/>
            <w:gridSpan w:val="3"/>
          </w:tcPr>
          <w:p w14:paraId="53CDD9DF" w14:textId="77777777"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waste</w:t>
            </w:r>
          </w:p>
          <w:p w14:paraId="4FE9F5CF" w14:textId="77777777"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green bin</w:t>
            </w:r>
          </w:p>
          <w:p w14:paraId="4291F933" w14:textId="65DBEAA4"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contaminated</w:t>
            </w:r>
          </w:p>
          <w:p w14:paraId="7352B664" w14:textId="313C351A"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mixed materials</w:t>
            </w:r>
          </w:p>
          <w:p w14:paraId="0F056F33" w14:textId="31AB813D"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recycling</w:t>
            </w:r>
          </w:p>
          <w:p w14:paraId="625C48A4" w14:textId="4F426E65"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waste collection truck</w:t>
            </w:r>
          </w:p>
          <w:p w14:paraId="1FE50D89" w14:textId="77777777"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incinerator</w:t>
            </w:r>
          </w:p>
          <w:p w14:paraId="0F825F48" w14:textId="37DCBEC9"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turbine</w:t>
            </w:r>
          </w:p>
          <w:p w14:paraId="39472FB5" w14:textId="782A2D97"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energy-from-waste</w:t>
            </w:r>
          </w:p>
          <w:p w14:paraId="61B1FE33" w14:textId="479C21CC" w:rsidR="00CA6BE0" w:rsidRPr="00697841" w:rsidRDefault="00CA6BE0" w:rsidP="00CA6BE0">
            <w:pPr>
              <w:pStyle w:val="ListParagraph"/>
              <w:numPr>
                <w:ilvl w:val="0"/>
                <w:numId w:val="2"/>
              </w:numPr>
              <w:rPr>
                <w:rFonts w:ascii="FuturaEF Book" w:hAnsi="FuturaEF Book" w:cs="Arial"/>
                <w:sz w:val="24"/>
                <w:szCs w:val="24"/>
              </w:rPr>
            </w:pPr>
            <w:r w:rsidRPr="00697841">
              <w:rPr>
                <w:rFonts w:ascii="FuturaEF Book" w:hAnsi="FuturaEF Book" w:cs="Arial"/>
                <w:sz w:val="24"/>
                <w:szCs w:val="24"/>
              </w:rPr>
              <w:t>electricity</w:t>
            </w:r>
          </w:p>
        </w:tc>
      </w:tr>
      <w:tr w:rsidR="00CA6BE0" w:rsidRPr="00401CBA" w14:paraId="61B1FE38" w14:textId="77777777" w:rsidTr="001069F8">
        <w:tc>
          <w:tcPr>
            <w:tcW w:w="1268" w:type="dxa"/>
          </w:tcPr>
          <w:p w14:paraId="61B1FE35" w14:textId="05FC6DBD" w:rsidR="00CA6BE0" w:rsidRPr="00697841" w:rsidRDefault="00CA6BE0" w:rsidP="00CA6BE0">
            <w:pPr>
              <w:jc w:val="center"/>
              <w:rPr>
                <w:rFonts w:ascii="FuturaEF Book" w:hAnsi="FuturaEF Book" w:cs="Arial"/>
                <w:sz w:val="24"/>
                <w:szCs w:val="24"/>
              </w:rPr>
            </w:pPr>
            <w:r w:rsidRPr="00697841">
              <w:rPr>
                <w:rFonts w:ascii="FuturaEF Book" w:hAnsi="FuturaEF Book" w:cs="Arial"/>
                <w:sz w:val="24"/>
                <w:szCs w:val="24"/>
              </w:rPr>
              <w:lastRenderedPageBreak/>
              <w:t>Suggested Timings</w:t>
            </w:r>
          </w:p>
        </w:tc>
        <w:tc>
          <w:tcPr>
            <w:tcW w:w="6070" w:type="dxa"/>
            <w:gridSpan w:val="3"/>
          </w:tcPr>
          <w:p w14:paraId="61B1FE36" w14:textId="77777777" w:rsidR="00CA6BE0" w:rsidRPr="00697841" w:rsidRDefault="00CA6BE0" w:rsidP="00CA6BE0">
            <w:pPr>
              <w:jc w:val="center"/>
              <w:rPr>
                <w:rFonts w:ascii="FuturaEF Book" w:hAnsi="FuturaEF Book" w:cs="Arial"/>
                <w:sz w:val="24"/>
                <w:szCs w:val="24"/>
              </w:rPr>
            </w:pPr>
            <w:r w:rsidRPr="00697841">
              <w:rPr>
                <w:rFonts w:ascii="FuturaEF Book" w:hAnsi="FuturaEF Book" w:cs="Arial"/>
                <w:sz w:val="24"/>
                <w:szCs w:val="24"/>
              </w:rPr>
              <w:t>Activity</w:t>
            </w:r>
          </w:p>
        </w:tc>
        <w:tc>
          <w:tcPr>
            <w:tcW w:w="1904" w:type="dxa"/>
          </w:tcPr>
          <w:p w14:paraId="61B1FE37" w14:textId="4B6B222C" w:rsidR="00CA6BE0" w:rsidRPr="00697841" w:rsidRDefault="00CA6BE0" w:rsidP="00CA6BE0">
            <w:pPr>
              <w:jc w:val="center"/>
              <w:rPr>
                <w:rFonts w:ascii="FuturaEF Book" w:hAnsi="FuturaEF Book" w:cs="Arial"/>
                <w:sz w:val="24"/>
                <w:szCs w:val="24"/>
              </w:rPr>
            </w:pPr>
            <w:r w:rsidRPr="00697841">
              <w:rPr>
                <w:rFonts w:ascii="FuturaEF Book" w:hAnsi="FuturaEF Book" w:cs="Arial"/>
                <w:sz w:val="24"/>
                <w:szCs w:val="24"/>
              </w:rPr>
              <w:t>Resources</w:t>
            </w:r>
          </w:p>
        </w:tc>
      </w:tr>
      <w:tr w:rsidR="00CA6BE0" w:rsidRPr="00401CBA" w14:paraId="61B1FE47" w14:textId="77777777" w:rsidTr="001069F8">
        <w:trPr>
          <w:trHeight w:val="122"/>
        </w:trPr>
        <w:tc>
          <w:tcPr>
            <w:tcW w:w="1268" w:type="dxa"/>
          </w:tcPr>
          <w:p w14:paraId="61B1FE39" w14:textId="741AD9E6"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0:00-0:10</w:t>
            </w:r>
          </w:p>
          <w:p w14:paraId="61B1FE3A" w14:textId="50CB8256"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(10 mins)</w:t>
            </w:r>
          </w:p>
        </w:tc>
        <w:tc>
          <w:tcPr>
            <w:tcW w:w="6070" w:type="dxa"/>
            <w:gridSpan w:val="3"/>
          </w:tcPr>
          <w:p w14:paraId="61B1FE3B" w14:textId="77777777"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 xml:space="preserve">Introduction </w:t>
            </w:r>
          </w:p>
          <w:p w14:paraId="61B1FE3C" w14:textId="7DC1CCC3"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Introduce the learning objective and the ‘I can’ outcomes to the children.</w:t>
            </w:r>
          </w:p>
          <w:p w14:paraId="61B1FE3D" w14:textId="77777777" w:rsidR="00CA6BE0" w:rsidRPr="00697841" w:rsidRDefault="00CA6BE0" w:rsidP="00CA6BE0">
            <w:pPr>
              <w:rPr>
                <w:rFonts w:ascii="FuturaEF Book" w:hAnsi="FuturaEF Book" w:cs="Arial"/>
                <w:sz w:val="24"/>
                <w:szCs w:val="24"/>
              </w:rPr>
            </w:pPr>
          </w:p>
          <w:p w14:paraId="61B1FE3E" w14:textId="5A0CDA89" w:rsidR="00CA6BE0" w:rsidRPr="00697841" w:rsidRDefault="00CA6BE0" w:rsidP="00CA6BE0">
            <w:pPr>
              <w:rPr>
                <w:rFonts w:ascii="FuturaEF Book" w:hAnsi="FuturaEF Book" w:cs="Arial"/>
                <w:sz w:val="24"/>
                <w:szCs w:val="24"/>
              </w:rPr>
            </w:pPr>
            <w:r w:rsidRPr="00697841">
              <w:rPr>
                <w:rFonts w:ascii="FuturaEF Book" w:hAnsi="FuturaEF Book" w:cs="Arial"/>
                <w:sz w:val="24"/>
                <w:szCs w:val="24"/>
                <w:u w:val="single"/>
              </w:rPr>
              <w:t>Activity 1 - Vocabulary</w:t>
            </w:r>
          </w:p>
          <w:p w14:paraId="76FE8000" w14:textId="28119BA8"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Display the vocabulary slide with the key words for the lesson matched with a dual-coded image and short definition to introduce to the children.</w:t>
            </w:r>
          </w:p>
          <w:p w14:paraId="2BB08436" w14:textId="77777777" w:rsidR="00CA6BE0" w:rsidRPr="00697841" w:rsidRDefault="00CA6BE0" w:rsidP="00CA6BE0">
            <w:pPr>
              <w:rPr>
                <w:rFonts w:ascii="FuturaEF Book" w:hAnsi="FuturaEF Book" w:cs="Arial"/>
                <w:sz w:val="24"/>
                <w:szCs w:val="24"/>
              </w:rPr>
            </w:pPr>
          </w:p>
          <w:p w14:paraId="494EE879" w14:textId="0CF2D045"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On the next slide, task children with matching the key vocabulary to the correct corresponding image.</w:t>
            </w:r>
          </w:p>
          <w:p w14:paraId="61B1FE42" w14:textId="11BCB6FD" w:rsidR="00CA6BE0" w:rsidRPr="00697841" w:rsidRDefault="00CA6BE0" w:rsidP="00CA6BE0">
            <w:pPr>
              <w:rPr>
                <w:rFonts w:ascii="FuturaEF Book" w:hAnsi="FuturaEF Book" w:cs="Arial"/>
                <w:sz w:val="24"/>
                <w:szCs w:val="24"/>
              </w:rPr>
            </w:pPr>
          </w:p>
        </w:tc>
        <w:tc>
          <w:tcPr>
            <w:tcW w:w="1904" w:type="dxa"/>
          </w:tcPr>
          <w:p w14:paraId="0D34FCC7" w14:textId="57311E01"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slides 1-5</w:t>
            </w:r>
          </w:p>
          <w:p w14:paraId="61B1FE46" w14:textId="58DF9FDB" w:rsidR="00CA6BE0" w:rsidRPr="00697841" w:rsidRDefault="00CA6BE0" w:rsidP="00CA6BE0">
            <w:pPr>
              <w:rPr>
                <w:rFonts w:ascii="FuturaEF Book" w:hAnsi="FuturaEF Book" w:cs="Arial"/>
                <w:sz w:val="24"/>
                <w:szCs w:val="24"/>
              </w:rPr>
            </w:pPr>
          </w:p>
        </w:tc>
      </w:tr>
      <w:tr w:rsidR="00CA6BE0" w:rsidRPr="00401CBA" w14:paraId="61B1FE5D" w14:textId="77777777" w:rsidTr="001069F8">
        <w:tc>
          <w:tcPr>
            <w:tcW w:w="1268" w:type="dxa"/>
          </w:tcPr>
          <w:p w14:paraId="61B1FE48" w14:textId="70759D8E"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0:10-0:20</w:t>
            </w:r>
          </w:p>
          <w:p w14:paraId="61B1FE49" w14:textId="65FE2201"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(10 mins)</w:t>
            </w:r>
          </w:p>
          <w:p w14:paraId="61B1FE4A" w14:textId="77777777" w:rsidR="00CA6BE0" w:rsidRPr="00697841" w:rsidRDefault="00CA6BE0" w:rsidP="00CA6BE0">
            <w:pPr>
              <w:rPr>
                <w:rFonts w:ascii="FuturaEF Book" w:hAnsi="FuturaEF Book" w:cs="Arial"/>
                <w:sz w:val="24"/>
                <w:szCs w:val="24"/>
              </w:rPr>
            </w:pPr>
          </w:p>
        </w:tc>
        <w:tc>
          <w:tcPr>
            <w:tcW w:w="6070" w:type="dxa"/>
            <w:gridSpan w:val="3"/>
          </w:tcPr>
          <w:p w14:paraId="61B1FE4C" w14:textId="131AE04F"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Activity 2 – Green Bin</w:t>
            </w:r>
          </w:p>
          <w:p w14:paraId="2EDC9489" w14:textId="0A0E78C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 xml:space="preserve">Introduce the green </w:t>
            </w:r>
            <w:r>
              <w:rPr>
                <w:rFonts w:ascii="FuturaEF Book" w:hAnsi="FuturaEF Book" w:cs="Arial"/>
                <w:sz w:val="24"/>
                <w:szCs w:val="24"/>
              </w:rPr>
              <w:t>household</w:t>
            </w:r>
            <w:r w:rsidRPr="00697841">
              <w:rPr>
                <w:rFonts w:ascii="FuturaEF Book" w:hAnsi="FuturaEF Book" w:cs="Arial"/>
                <w:sz w:val="24"/>
                <w:szCs w:val="24"/>
              </w:rPr>
              <w:t xml:space="preserve"> waste bin. </w:t>
            </w:r>
          </w:p>
          <w:p w14:paraId="79A0548A" w14:textId="77777777" w:rsidR="00CA6BE0" w:rsidRPr="00697841" w:rsidRDefault="00CA6BE0" w:rsidP="00CA6BE0">
            <w:pPr>
              <w:rPr>
                <w:rFonts w:ascii="FuturaEF Book" w:hAnsi="FuturaEF Book" w:cs="Arial"/>
                <w:sz w:val="24"/>
                <w:szCs w:val="24"/>
              </w:rPr>
            </w:pPr>
          </w:p>
          <w:p w14:paraId="00A52CAF" w14:textId="76C42C19"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Q - ‘What do we use the green bin for?’</w:t>
            </w:r>
          </w:p>
          <w:p w14:paraId="53888298" w14:textId="77777777" w:rsidR="00CA6BE0" w:rsidRPr="00697841" w:rsidRDefault="00CA6BE0" w:rsidP="00CA6BE0">
            <w:pPr>
              <w:rPr>
                <w:rFonts w:ascii="FuturaEF Book" w:hAnsi="FuturaEF Book" w:cs="Arial"/>
                <w:sz w:val="24"/>
                <w:szCs w:val="24"/>
              </w:rPr>
            </w:pPr>
          </w:p>
          <w:p w14:paraId="6679CC7B" w14:textId="6EDF39EA"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Children discuss their answers with a talk partner. Gather feedback and display next slide. This is the bin used in Nottingham City for</w:t>
            </w:r>
            <w:r>
              <w:rPr>
                <w:rFonts w:ascii="FuturaEF Book" w:hAnsi="FuturaEF Book" w:cs="Arial"/>
                <w:sz w:val="24"/>
                <w:szCs w:val="24"/>
              </w:rPr>
              <w:t xml:space="preserve"> household</w:t>
            </w:r>
            <w:r w:rsidRPr="00697841">
              <w:rPr>
                <w:rFonts w:ascii="FuturaEF Book" w:hAnsi="FuturaEF Book" w:cs="Arial"/>
                <w:sz w:val="24"/>
                <w:szCs w:val="24"/>
              </w:rPr>
              <w:t xml:space="preserve"> waste. Waste disposed of in the green bin is not recyclable waste, and can include: </w:t>
            </w:r>
          </w:p>
          <w:p w14:paraId="3471F2D5" w14:textId="77777777" w:rsidR="006C15E0" w:rsidRPr="006C15E0" w:rsidRDefault="006C15E0" w:rsidP="006C15E0">
            <w:pPr>
              <w:pStyle w:val="ListParagraph"/>
              <w:numPr>
                <w:ilvl w:val="0"/>
                <w:numId w:val="3"/>
              </w:numPr>
              <w:rPr>
                <w:rFonts w:ascii="FuturaEF Book" w:hAnsi="FuturaEF Book" w:cs="Arial"/>
                <w:sz w:val="24"/>
                <w:szCs w:val="24"/>
              </w:rPr>
            </w:pPr>
            <w:r w:rsidRPr="006C15E0">
              <w:rPr>
                <w:rFonts w:ascii="FuturaEF Book" w:hAnsi="FuturaEF Book" w:cs="Arial"/>
                <w:sz w:val="24"/>
                <w:szCs w:val="24"/>
              </w:rPr>
              <w:t>used tissues – too dirty and poor-quality paper</w:t>
            </w:r>
          </w:p>
          <w:p w14:paraId="127DAC39" w14:textId="77777777" w:rsidR="006C15E0" w:rsidRPr="006C15E0" w:rsidRDefault="006C15E0" w:rsidP="006C15E0">
            <w:pPr>
              <w:pStyle w:val="ListParagraph"/>
              <w:numPr>
                <w:ilvl w:val="0"/>
                <w:numId w:val="3"/>
              </w:numPr>
              <w:rPr>
                <w:rFonts w:ascii="FuturaEF Book" w:hAnsi="FuturaEF Book" w:cs="Arial"/>
                <w:sz w:val="24"/>
                <w:szCs w:val="24"/>
              </w:rPr>
            </w:pPr>
            <w:r w:rsidRPr="006C15E0">
              <w:rPr>
                <w:rFonts w:ascii="FuturaEF Book" w:hAnsi="FuturaEF Book" w:cs="Arial"/>
                <w:sz w:val="24"/>
                <w:szCs w:val="24"/>
              </w:rPr>
              <w:t>paper cups – plastic coating inside is not recyclable in Nottingham</w:t>
            </w:r>
          </w:p>
          <w:p w14:paraId="7A44CE2F" w14:textId="77777777" w:rsidR="006C15E0" w:rsidRPr="006C15E0" w:rsidRDefault="006C15E0" w:rsidP="006C15E0">
            <w:pPr>
              <w:pStyle w:val="ListParagraph"/>
              <w:numPr>
                <w:ilvl w:val="0"/>
                <w:numId w:val="3"/>
              </w:numPr>
              <w:rPr>
                <w:rFonts w:ascii="FuturaEF Book" w:hAnsi="FuturaEF Book" w:cs="Arial"/>
                <w:sz w:val="24"/>
                <w:szCs w:val="24"/>
              </w:rPr>
            </w:pPr>
            <w:r w:rsidRPr="006C15E0">
              <w:rPr>
                <w:rFonts w:ascii="FuturaEF Book" w:hAnsi="FuturaEF Book" w:cs="Arial"/>
                <w:sz w:val="24"/>
                <w:szCs w:val="24"/>
              </w:rPr>
              <w:t>used nappies – too dirty to be recycled</w:t>
            </w:r>
          </w:p>
          <w:p w14:paraId="3CA6EC37" w14:textId="77777777" w:rsidR="006C15E0" w:rsidRPr="006C15E0" w:rsidRDefault="006C15E0" w:rsidP="006C15E0">
            <w:pPr>
              <w:pStyle w:val="ListParagraph"/>
              <w:numPr>
                <w:ilvl w:val="0"/>
                <w:numId w:val="3"/>
              </w:numPr>
              <w:rPr>
                <w:rFonts w:ascii="FuturaEF Book" w:hAnsi="FuturaEF Book" w:cs="Arial"/>
                <w:sz w:val="24"/>
                <w:szCs w:val="24"/>
              </w:rPr>
            </w:pPr>
            <w:r w:rsidRPr="006C15E0">
              <w:rPr>
                <w:rFonts w:ascii="FuturaEF Book" w:hAnsi="FuturaEF Book" w:cs="Arial"/>
                <w:sz w:val="24"/>
                <w:szCs w:val="24"/>
              </w:rPr>
              <w:t>greasy pizza boxes – too dirty with grease and can’t be recycled.</w:t>
            </w:r>
          </w:p>
          <w:p w14:paraId="6AC0DFA8" w14:textId="77777777" w:rsidR="006C15E0" w:rsidRPr="006C15E0" w:rsidRDefault="006C15E0" w:rsidP="006C15E0">
            <w:pPr>
              <w:pStyle w:val="ListParagraph"/>
              <w:numPr>
                <w:ilvl w:val="0"/>
                <w:numId w:val="3"/>
              </w:numPr>
              <w:rPr>
                <w:rFonts w:ascii="FuturaEF Book" w:hAnsi="FuturaEF Book" w:cs="Arial"/>
                <w:sz w:val="24"/>
                <w:szCs w:val="24"/>
              </w:rPr>
            </w:pPr>
            <w:r w:rsidRPr="006C15E0">
              <w:rPr>
                <w:rFonts w:ascii="FuturaEF Book" w:hAnsi="FuturaEF Book" w:cs="Arial"/>
                <w:sz w:val="24"/>
                <w:szCs w:val="24"/>
              </w:rPr>
              <w:t>balloons – rubber is not recyclable in Nottingham</w:t>
            </w:r>
          </w:p>
          <w:p w14:paraId="4A505F73" w14:textId="31B4FA9F" w:rsidR="00CA6BE0" w:rsidRPr="00697841" w:rsidRDefault="006C15E0" w:rsidP="006C15E0">
            <w:pPr>
              <w:numPr>
                <w:ilvl w:val="0"/>
                <w:numId w:val="3"/>
              </w:numPr>
              <w:rPr>
                <w:rFonts w:ascii="FuturaEF Book" w:hAnsi="FuturaEF Book" w:cs="Arial"/>
                <w:sz w:val="24"/>
                <w:szCs w:val="24"/>
              </w:rPr>
            </w:pPr>
            <w:r w:rsidRPr="006C15E0">
              <w:rPr>
                <w:rFonts w:ascii="FuturaEF Book" w:hAnsi="FuturaEF Book" w:cs="Arial"/>
                <w:sz w:val="24"/>
                <w:szCs w:val="24"/>
              </w:rPr>
              <w:t xml:space="preserve">pouches and sachets – </w:t>
            </w:r>
            <w:r w:rsidR="006D0B2E">
              <w:rPr>
                <w:rFonts w:ascii="FuturaEF Book" w:hAnsi="FuturaEF Book" w:cs="Arial"/>
                <w:sz w:val="24"/>
                <w:szCs w:val="24"/>
              </w:rPr>
              <w:t xml:space="preserve">these </w:t>
            </w:r>
            <w:r w:rsidR="00767F3A">
              <w:rPr>
                <w:rFonts w:ascii="FuturaEF Book" w:hAnsi="FuturaEF Book" w:cs="Arial"/>
                <w:sz w:val="24"/>
                <w:szCs w:val="24"/>
              </w:rPr>
              <w:t xml:space="preserve">are made of </w:t>
            </w:r>
            <w:r w:rsidR="006D0B2E">
              <w:rPr>
                <w:rFonts w:ascii="FuturaEF Book" w:hAnsi="FuturaEF Book" w:cs="Arial"/>
                <w:sz w:val="24"/>
                <w:szCs w:val="24"/>
              </w:rPr>
              <w:t xml:space="preserve">mixed </w:t>
            </w:r>
            <w:r w:rsidRPr="006C15E0">
              <w:rPr>
                <w:rFonts w:ascii="FuturaEF Book" w:hAnsi="FuturaEF Book" w:cs="Arial"/>
                <w:sz w:val="24"/>
                <w:szCs w:val="24"/>
              </w:rPr>
              <w:t>materials</w:t>
            </w:r>
            <w:r w:rsidR="00767F3A">
              <w:rPr>
                <w:rFonts w:ascii="FuturaEF Book" w:hAnsi="FuturaEF Book" w:cs="Arial"/>
                <w:sz w:val="24"/>
                <w:szCs w:val="24"/>
              </w:rPr>
              <w:t xml:space="preserve"> which</w:t>
            </w:r>
            <w:r w:rsidRPr="006C15E0">
              <w:rPr>
                <w:rFonts w:ascii="FuturaEF Book" w:hAnsi="FuturaEF Book" w:cs="Arial"/>
                <w:sz w:val="24"/>
                <w:szCs w:val="24"/>
              </w:rPr>
              <w:t xml:space="preserve"> are not recyclable in Nottingham</w:t>
            </w:r>
          </w:p>
          <w:p w14:paraId="0CDFD051" w14:textId="77777777" w:rsidR="00CA6BE0" w:rsidRPr="00697841" w:rsidRDefault="00CA6BE0" w:rsidP="00CA6BE0">
            <w:pPr>
              <w:rPr>
                <w:rFonts w:ascii="FuturaEF Book" w:hAnsi="FuturaEF Book" w:cs="Arial"/>
                <w:sz w:val="24"/>
                <w:szCs w:val="24"/>
              </w:rPr>
            </w:pPr>
          </w:p>
          <w:p w14:paraId="60D08409" w14:textId="7A031808" w:rsidR="00CA6BE0" w:rsidRDefault="00CA6BE0" w:rsidP="00CA6BE0">
            <w:pPr>
              <w:rPr>
                <w:rFonts w:ascii="FuturaEF Book" w:hAnsi="FuturaEF Book" w:cs="Arial"/>
                <w:sz w:val="24"/>
                <w:szCs w:val="24"/>
              </w:rPr>
            </w:pPr>
            <w:r w:rsidRPr="00933271">
              <w:rPr>
                <w:rFonts w:ascii="FuturaEF Book" w:hAnsi="FuturaEF Book" w:cs="Arial"/>
                <w:sz w:val="24"/>
                <w:szCs w:val="24"/>
              </w:rPr>
              <w:t>Note: hazardous and non-compactable waste (electricals furniture, wood, thick metal, paint, oil, plaster, soil, rocks, bricks, etc) should not be disposed of in the green bin. Instead, they should be taken to the Household Waste Recycling Centre.</w:t>
            </w:r>
          </w:p>
          <w:p w14:paraId="7BFCEE95" w14:textId="77777777" w:rsidR="00CA6BE0" w:rsidRDefault="00CA6BE0" w:rsidP="00CA6BE0">
            <w:pPr>
              <w:rPr>
                <w:rFonts w:ascii="FuturaEF Book" w:hAnsi="FuturaEF Book" w:cs="Arial"/>
                <w:sz w:val="24"/>
                <w:szCs w:val="24"/>
              </w:rPr>
            </w:pPr>
          </w:p>
          <w:p w14:paraId="60CE37F7" w14:textId="3A662742"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Check for understanding - challenge children with identifying which items should be disposed of in the green bin. Take feedback from the group and discuss the correct answers.</w:t>
            </w:r>
          </w:p>
          <w:p w14:paraId="31AE0FDE" w14:textId="77777777" w:rsidR="00CA6BE0" w:rsidRPr="00697841" w:rsidRDefault="00CA6BE0" w:rsidP="00CA6BE0">
            <w:pPr>
              <w:rPr>
                <w:rFonts w:ascii="FuturaEF Book" w:hAnsi="FuturaEF Book" w:cs="Arial"/>
                <w:sz w:val="24"/>
                <w:szCs w:val="24"/>
              </w:rPr>
            </w:pPr>
          </w:p>
          <w:p w14:paraId="0EA8A79A" w14:textId="77777777"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Plastic bottles and used paper should both be recycled in the grey-lidded bin instead and can be turned into new products:</w:t>
            </w:r>
          </w:p>
          <w:p w14:paraId="53AF477A" w14:textId="215858D9" w:rsidR="00CA6BE0" w:rsidRPr="00697841" w:rsidRDefault="00F25031" w:rsidP="00CA6BE0">
            <w:pPr>
              <w:pStyle w:val="ListParagraph"/>
              <w:numPr>
                <w:ilvl w:val="0"/>
                <w:numId w:val="10"/>
              </w:numPr>
              <w:rPr>
                <w:rFonts w:ascii="FuturaEF Book" w:hAnsi="FuturaEF Book" w:cs="Arial"/>
                <w:sz w:val="24"/>
                <w:szCs w:val="24"/>
              </w:rPr>
            </w:pPr>
            <w:r w:rsidRPr="00F25031">
              <w:rPr>
                <w:rFonts w:ascii="FuturaEF Book" w:hAnsi="FuturaEF Book" w:cs="Arial"/>
                <w:sz w:val="24"/>
                <w:szCs w:val="24"/>
              </w:rPr>
              <w:t xml:space="preserve">The used tissue is contaminated and should go in the green bin. Most tissues contain paper that has been recycled 5-6 times already, and is often too low quality </w:t>
            </w:r>
            <w:r w:rsidRPr="00F25031">
              <w:rPr>
                <w:rFonts w:ascii="FuturaEF Book" w:hAnsi="FuturaEF Book" w:cs="Arial"/>
                <w:sz w:val="24"/>
                <w:szCs w:val="24"/>
              </w:rPr>
              <w:lastRenderedPageBreak/>
              <w:t>to be recycled any more.</w:t>
            </w:r>
          </w:p>
          <w:p w14:paraId="5F4B1C62" w14:textId="77777777" w:rsidR="00CA6BE0" w:rsidRDefault="00CA6BE0" w:rsidP="00CA6BE0">
            <w:pPr>
              <w:pStyle w:val="ListParagraph"/>
              <w:numPr>
                <w:ilvl w:val="0"/>
                <w:numId w:val="10"/>
              </w:numPr>
              <w:rPr>
                <w:rFonts w:ascii="FuturaEF Book" w:hAnsi="FuturaEF Book" w:cs="Arial"/>
                <w:sz w:val="24"/>
                <w:szCs w:val="24"/>
              </w:rPr>
            </w:pPr>
            <w:r w:rsidRPr="00697841">
              <w:rPr>
                <w:rFonts w:ascii="FuturaEF Book" w:hAnsi="FuturaEF Book" w:cs="Arial"/>
                <w:sz w:val="24"/>
                <w:szCs w:val="24"/>
              </w:rPr>
              <w:t xml:space="preserve">The takeaway container could be recycled but would have to be cleaned and </w:t>
            </w:r>
            <w:r>
              <w:rPr>
                <w:rFonts w:ascii="FuturaEF Book" w:hAnsi="FuturaEF Book" w:cs="Arial"/>
                <w:sz w:val="24"/>
                <w:szCs w:val="24"/>
              </w:rPr>
              <w:t xml:space="preserve">not have too much </w:t>
            </w:r>
            <w:r w:rsidRPr="00697841">
              <w:rPr>
                <w:rFonts w:ascii="FuturaEF Book" w:hAnsi="FuturaEF Book" w:cs="Arial"/>
                <w:sz w:val="24"/>
                <w:szCs w:val="24"/>
              </w:rPr>
              <w:t>leftover food, otherwise it could contaminate other materials (such as paper and cardboard) and make them unable to be recycled</w:t>
            </w:r>
            <w:r>
              <w:rPr>
                <w:rFonts w:ascii="FuturaEF Book" w:hAnsi="FuturaEF Book" w:cs="Arial"/>
                <w:sz w:val="24"/>
                <w:szCs w:val="24"/>
              </w:rPr>
              <w:t>.</w:t>
            </w:r>
          </w:p>
          <w:p w14:paraId="61B1FE54" w14:textId="205DE4A5" w:rsidR="00CA6BE0" w:rsidRPr="009E2C52" w:rsidRDefault="00CA6BE0" w:rsidP="00CA6BE0">
            <w:pPr>
              <w:rPr>
                <w:rFonts w:ascii="FuturaEF Book" w:hAnsi="FuturaEF Book" w:cs="Arial"/>
                <w:sz w:val="24"/>
                <w:szCs w:val="24"/>
              </w:rPr>
            </w:pPr>
          </w:p>
        </w:tc>
        <w:tc>
          <w:tcPr>
            <w:tcW w:w="1904" w:type="dxa"/>
          </w:tcPr>
          <w:p w14:paraId="61B1FE5C" w14:textId="49D62B50" w:rsidR="00CA6BE0" w:rsidRPr="00697841" w:rsidRDefault="00CA6BE0" w:rsidP="00CA6BE0">
            <w:pPr>
              <w:pStyle w:val="ListParagraph"/>
              <w:numPr>
                <w:ilvl w:val="0"/>
                <w:numId w:val="5"/>
              </w:numPr>
              <w:rPr>
                <w:rFonts w:ascii="FuturaEF Book" w:hAnsi="FuturaEF Book" w:cs="Arial"/>
                <w:sz w:val="24"/>
                <w:szCs w:val="24"/>
              </w:rPr>
            </w:pPr>
            <w:r w:rsidRPr="00697841">
              <w:rPr>
                <w:rFonts w:ascii="FuturaEF Book" w:hAnsi="FuturaEF Book" w:cs="Arial"/>
                <w:sz w:val="24"/>
                <w:szCs w:val="24"/>
              </w:rPr>
              <w:lastRenderedPageBreak/>
              <w:t>Presentation slides 6-9</w:t>
            </w:r>
          </w:p>
        </w:tc>
      </w:tr>
      <w:tr w:rsidR="00CA6BE0" w:rsidRPr="00401CBA" w14:paraId="61B1FE69" w14:textId="77777777" w:rsidTr="001069F8">
        <w:tc>
          <w:tcPr>
            <w:tcW w:w="1268" w:type="dxa"/>
          </w:tcPr>
          <w:p w14:paraId="61B1FE5E" w14:textId="1064AFBE"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0:20-0:30</w:t>
            </w:r>
          </w:p>
          <w:p w14:paraId="61B1FE5F" w14:textId="586B4EEE"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(10 mins)</w:t>
            </w:r>
          </w:p>
        </w:tc>
        <w:tc>
          <w:tcPr>
            <w:tcW w:w="6070" w:type="dxa"/>
            <w:gridSpan w:val="3"/>
          </w:tcPr>
          <w:p w14:paraId="61B1FE60" w14:textId="70B967AF" w:rsidR="00CA6BE0" w:rsidRPr="00697841" w:rsidRDefault="00CA6BE0" w:rsidP="00CA6BE0">
            <w:pPr>
              <w:rPr>
                <w:rFonts w:ascii="FuturaEF Book" w:hAnsi="FuturaEF Book" w:cs="Arial"/>
                <w:sz w:val="24"/>
                <w:szCs w:val="24"/>
              </w:rPr>
            </w:pPr>
            <w:r w:rsidRPr="00697841">
              <w:rPr>
                <w:rFonts w:ascii="FuturaEF Book" w:hAnsi="FuturaEF Book" w:cs="Arial"/>
                <w:sz w:val="24"/>
                <w:szCs w:val="24"/>
                <w:u w:val="single"/>
              </w:rPr>
              <w:t>Activity 3 – Where does the green bin waste go?</w:t>
            </w:r>
          </w:p>
          <w:p w14:paraId="61B1FE61" w14:textId="05F1B240"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Narrate the journey of waste collected in the green bin, as shown on the presentation (slides 10-14). Notes are given on each slide for further context.</w:t>
            </w:r>
          </w:p>
          <w:p w14:paraId="520A500F" w14:textId="77777777" w:rsidR="00CA6BE0" w:rsidRPr="00697841" w:rsidRDefault="00CA6BE0" w:rsidP="00CA6BE0">
            <w:pPr>
              <w:rPr>
                <w:rFonts w:ascii="FuturaEF Book" w:hAnsi="FuturaEF Book" w:cs="Arial"/>
                <w:sz w:val="24"/>
                <w:szCs w:val="24"/>
              </w:rPr>
            </w:pPr>
          </w:p>
          <w:p w14:paraId="63A3D6DD" w14:textId="2E0BD415"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On slide 15, challenge children to explain the process using the prompts and key vocabulary on the board.</w:t>
            </w:r>
          </w:p>
          <w:p w14:paraId="61B1FE63" w14:textId="14F61C5F" w:rsidR="00CA6BE0" w:rsidRPr="00697841" w:rsidRDefault="00CA6BE0" w:rsidP="00CA6BE0">
            <w:pPr>
              <w:rPr>
                <w:rFonts w:ascii="FuturaEF Book" w:hAnsi="FuturaEF Book" w:cs="Arial"/>
                <w:sz w:val="24"/>
                <w:szCs w:val="24"/>
              </w:rPr>
            </w:pPr>
          </w:p>
        </w:tc>
        <w:tc>
          <w:tcPr>
            <w:tcW w:w="1904" w:type="dxa"/>
          </w:tcPr>
          <w:p w14:paraId="61B1FE68" w14:textId="2913CF77"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slides 10-15</w:t>
            </w:r>
          </w:p>
        </w:tc>
      </w:tr>
      <w:tr w:rsidR="00CA6BE0" w:rsidRPr="00401CBA" w14:paraId="61B1FE75" w14:textId="77777777" w:rsidTr="001069F8">
        <w:tc>
          <w:tcPr>
            <w:tcW w:w="1268" w:type="dxa"/>
          </w:tcPr>
          <w:p w14:paraId="61B1FE6A" w14:textId="1251AE48"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 xml:space="preserve">0:30-0:35 </w:t>
            </w:r>
          </w:p>
          <w:p w14:paraId="61B1FE6B" w14:textId="11C1402F"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(5 mins)</w:t>
            </w:r>
          </w:p>
        </w:tc>
        <w:tc>
          <w:tcPr>
            <w:tcW w:w="6070" w:type="dxa"/>
            <w:gridSpan w:val="3"/>
          </w:tcPr>
          <w:p w14:paraId="61B1FE6C" w14:textId="3A001FF1" w:rsidR="00CA6BE0" w:rsidRPr="00697841" w:rsidRDefault="00CA6BE0" w:rsidP="00CA6BE0">
            <w:pPr>
              <w:rPr>
                <w:rFonts w:ascii="FuturaEF Book" w:hAnsi="FuturaEF Book" w:cs="Arial"/>
                <w:sz w:val="24"/>
                <w:szCs w:val="24"/>
              </w:rPr>
            </w:pPr>
            <w:r w:rsidRPr="00697841">
              <w:rPr>
                <w:rFonts w:ascii="FuturaEF Book" w:hAnsi="FuturaEF Book" w:cs="Arial"/>
                <w:sz w:val="24"/>
                <w:szCs w:val="24"/>
                <w:u w:val="single"/>
              </w:rPr>
              <w:t>Activity 4 – True or false?</w:t>
            </w:r>
          </w:p>
          <w:p w14:paraId="61B1FE6D" w14:textId="7FAA20CD" w:rsidR="00CA6BE0" w:rsidRPr="00697841" w:rsidRDefault="00CA6BE0" w:rsidP="00CA6BE0">
            <w:pPr>
              <w:rPr>
                <w:rFonts w:ascii="FuturaEF Book" w:hAnsi="FuturaEF Book" w:cs="Arial"/>
                <w:sz w:val="24"/>
                <w:szCs w:val="24"/>
              </w:rPr>
            </w:pPr>
            <w:r w:rsidRPr="00697841">
              <w:rPr>
                <w:rFonts w:ascii="FuturaEF Book" w:hAnsi="FuturaEF Book" w:cs="Arial"/>
                <w:b/>
                <w:bCs/>
                <w:sz w:val="24"/>
                <w:szCs w:val="24"/>
              </w:rPr>
              <w:t>Assessment:</w:t>
            </w:r>
            <w:r w:rsidRPr="00697841">
              <w:rPr>
                <w:rFonts w:ascii="FuturaEF Book" w:hAnsi="FuturaEF Book" w:cs="Arial"/>
                <w:sz w:val="24"/>
                <w:szCs w:val="24"/>
              </w:rPr>
              <w:t xml:space="preserve"> Task children with responding ‘true’ or ‘false’ to each of the statements displayed on the board by showing thumbs up or thumbs down. Answers displayed by animation on presentation.</w:t>
            </w:r>
          </w:p>
          <w:p w14:paraId="61B1FE6F" w14:textId="2B2AA762" w:rsidR="00CA6BE0" w:rsidRPr="00697841" w:rsidRDefault="00CA6BE0" w:rsidP="00CA6BE0">
            <w:pPr>
              <w:rPr>
                <w:rFonts w:ascii="FuturaEF Book" w:hAnsi="FuturaEF Book" w:cs="Arial"/>
                <w:sz w:val="24"/>
                <w:szCs w:val="24"/>
              </w:rPr>
            </w:pPr>
          </w:p>
        </w:tc>
        <w:tc>
          <w:tcPr>
            <w:tcW w:w="1904" w:type="dxa"/>
          </w:tcPr>
          <w:p w14:paraId="61B1FE74" w14:textId="4E2AE60F"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slides 16-18</w:t>
            </w:r>
          </w:p>
        </w:tc>
      </w:tr>
      <w:tr w:rsidR="00CA6BE0" w:rsidRPr="00401CBA" w14:paraId="1CECBE96" w14:textId="77777777" w:rsidTr="006D53A5">
        <w:tc>
          <w:tcPr>
            <w:tcW w:w="9242" w:type="dxa"/>
            <w:gridSpan w:val="5"/>
          </w:tcPr>
          <w:p w14:paraId="1847FE20" w14:textId="54E8E51B" w:rsidR="00CA6BE0" w:rsidRPr="00697841" w:rsidRDefault="00CA6BE0" w:rsidP="00CA6BE0">
            <w:pPr>
              <w:pStyle w:val="ListParagraph"/>
              <w:ind w:left="360"/>
              <w:rPr>
                <w:rFonts w:ascii="FuturaEF Book" w:hAnsi="FuturaEF Book" w:cs="Arial"/>
                <w:sz w:val="24"/>
                <w:szCs w:val="24"/>
              </w:rPr>
            </w:pPr>
            <w:r w:rsidRPr="00697841">
              <w:rPr>
                <w:rFonts w:ascii="FuturaEF Book" w:hAnsi="FuturaEF Book" w:cs="Arial"/>
                <w:sz w:val="24"/>
                <w:szCs w:val="24"/>
              </w:rPr>
              <w:t>Optional Consolidation Activities – Select one for students to apply their learning.</w:t>
            </w:r>
          </w:p>
        </w:tc>
      </w:tr>
      <w:tr w:rsidR="00CA6BE0" w:rsidRPr="00401CBA" w14:paraId="61B1FE81" w14:textId="77777777" w:rsidTr="001069F8">
        <w:tc>
          <w:tcPr>
            <w:tcW w:w="1268" w:type="dxa"/>
          </w:tcPr>
          <w:p w14:paraId="61B1FE77" w14:textId="1241D87C" w:rsidR="00CA6BE0" w:rsidRPr="00697841" w:rsidRDefault="00CA6BE0" w:rsidP="00CA6BE0">
            <w:pPr>
              <w:rPr>
                <w:rFonts w:ascii="FuturaEF Book" w:hAnsi="FuturaEF Book" w:cs="Arial"/>
                <w:sz w:val="24"/>
                <w:szCs w:val="24"/>
              </w:rPr>
            </w:pPr>
          </w:p>
        </w:tc>
        <w:tc>
          <w:tcPr>
            <w:tcW w:w="6070" w:type="dxa"/>
            <w:gridSpan w:val="3"/>
          </w:tcPr>
          <w:p w14:paraId="61B1FE78" w14:textId="30EF2C1C"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Activity – Change My Mind</w:t>
            </w:r>
          </w:p>
          <w:p w14:paraId="61B1FE7F" w14:textId="46E868AE"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In books, or on the downloadable worksheet, students write their own explanations why Nottingham sends its waste to be incinerated instead of going to landfill. Use the scoring system to incentivise use of the word bank.</w:t>
            </w:r>
          </w:p>
        </w:tc>
        <w:tc>
          <w:tcPr>
            <w:tcW w:w="1904" w:type="dxa"/>
          </w:tcPr>
          <w:p w14:paraId="61B1FE80" w14:textId="1BA202DE" w:rsidR="00CA6BE0" w:rsidRPr="00697841" w:rsidRDefault="00CA6BE0" w:rsidP="00CA6BE0">
            <w:pPr>
              <w:pStyle w:val="ListParagraph"/>
              <w:numPr>
                <w:ilvl w:val="0"/>
                <w:numId w:val="3"/>
              </w:numPr>
              <w:rPr>
                <w:rFonts w:ascii="FuturaEF Book" w:hAnsi="FuturaEF Book" w:cs="Arial"/>
                <w:b/>
                <w:bCs/>
                <w:sz w:val="24"/>
                <w:szCs w:val="24"/>
              </w:rPr>
            </w:pPr>
            <w:r w:rsidRPr="00697841">
              <w:rPr>
                <w:rFonts w:ascii="FuturaEF Book" w:hAnsi="FuturaEF Book" w:cs="Arial"/>
                <w:sz w:val="24"/>
                <w:szCs w:val="24"/>
              </w:rPr>
              <w:t>Presentation slide 19</w:t>
            </w:r>
          </w:p>
        </w:tc>
      </w:tr>
      <w:tr w:rsidR="00CA6BE0" w:rsidRPr="00401CBA" w14:paraId="593677EF" w14:textId="77777777" w:rsidTr="001069F8">
        <w:tc>
          <w:tcPr>
            <w:tcW w:w="1268" w:type="dxa"/>
          </w:tcPr>
          <w:p w14:paraId="015D1A9C" w14:textId="77777777" w:rsidR="00CA6BE0" w:rsidRPr="00697841" w:rsidRDefault="00CA6BE0" w:rsidP="00CA6BE0">
            <w:pPr>
              <w:rPr>
                <w:rFonts w:ascii="FuturaEF Book" w:hAnsi="FuturaEF Book" w:cs="Arial"/>
                <w:sz w:val="24"/>
                <w:szCs w:val="24"/>
              </w:rPr>
            </w:pPr>
          </w:p>
        </w:tc>
        <w:tc>
          <w:tcPr>
            <w:tcW w:w="6070" w:type="dxa"/>
            <w:gridSpan w:val="3"/>
          </w:tcPr>
          <w:p w14:paraId="30E7AE8F" w14:textId="4F362F2F"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Activity – Sequencing</w:t>
            </w:r>
          </w:p>
          <w:p w14:paraId="6BD28240" w14:textId="58ADCB74"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Students work in pairs to sequence the waste sequence cards correctly and narrate the journey to each other in turn.</w:t>
            </w:r>
          </w:p>
        </w:tc>
        <w:tc>
          <w:tcPr>
            <w:tcW w:w="1904" w:type="dxa"/>
          </w:tcPr>
          <w:p w14:paraId="55DF7180" w14:textId="377A38AA"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Waste Sequence Cards (one set between two)</w:t>
            </w:r>
          </w:p>
          <w:p w14:paraId="05DBB835" w14:textId="4177B6F5"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 20</w:t>
            </w:r>
          </w:p>
        </w:tc>
      </w:tr>
      <w:tr w:rsidR="00CA6BE0" w:rsidRPr="00401CBA" w14:paraId="4CBB2B8D" w14:textId="77777777" w:rsidTr="001069F8">
        <w:tc>
          <w:tcPr>
            <w:tcW w:w="1268" w:type="dxa"/>
          </w:tcPr>
          <w:p w14:paraId="72C12595" w14:textId="77777777" w:rsidR="00CA6BE0" w:rsidRPr="00697841" w:rsidRDefault="00CA6BE0" w:rsidP="00CA6BE0">
            <w:pPr>
              <w:rPr>
                <w:rFonts w:ascii="FuturaEF Book" w:hAnsi="FuturaEF Book" w:cs="Arial"/>
                <w:sz w:val="24"/>
                <w:szCs w:val="24"/>
              </w:rPr>
            </w:pPr>
          </w:p>
        </w:tc>
        <w:tc>
          <w:tcPr>
            <w:tcW w:w="6070" w:type="dxa"/>
            <w:gridSpan w:val="3"/>
          </w:tcPr>
          <w:p w14:paraId="4DA70FC3" w14:textId="3916C1D7"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Activity – Storyboard</w:t>
            </w:r>
          </w:p>
          <w:p w14:paraId="76CBBBBD" w14:textId="43F8FAEE"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Students draw each stage of the journey of waste using the storyboard template and write a short caption describing each stage.</w:t>
            </w:r>
          </w:p>
        </w:tc>
        <w:tc>
          <w:tcPr>
            <w:tcW w:w="1904" w:type="dxa"/>
          </w:tcPr>
          <w:p w14:paraId="71C09735" w14:textId="77777777"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Journey of Waste Storyboard (one per child)</w:t>
            </w:r>
          </w:p>
          <w:p w14:paraId="00EE302F" w14:textId="24D9BC28"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 21</w:t>
            </w:r>
          </w:p>
        </w:tc>
      </w:tr>
      <w:tr w:rsidR="00CA6BE0" w:rsidRPr="00401CBA" w14:paraId="215DEA95" w14:textId="77777777" w:rsidTr="001069F8">
        <w:tc>
          <w:tcPr>
            <w:tcW w:w="1268" w:type="dxa"/>
          </w:tcPr>
          <w:p w14:paraId="1355EF6C" w14:textId="77777777" w:rsidR="00CA6BE0" w:rsidRPr="00697841" w:rsidRDefault="00CA6BE0" w:rsidP="00CA6BE0">
            <w:pPr>
              <w:rPr>
                <w:rFonts w:ascii="FuturaEF Book" w:hAnsi="FuturaEF Book" w:cs="Arial"/>
                <w:sz w:val="24"/>
                <w:szCs w:val="24"/>
              </w:rPr>
            </w:pPr>
          </w:p>
        </w:tc>
        <w:tc>
          <w:tcPr>
            <w:tcW w:w="6070" w:type="dxa"/>
            <w:gridSpan w:val="3"/>
          </w:tcPr>
          <w:p w14:paraId="0721C06A" w14:textId="76B33910" w:rsidR="00CA6BE0" w:rsidRPr="00697841" w:rsidRDefault="00CA6BE0" w:rsidP="00CA6BE0">
            <w:pPr>
              <w:rPr>
                <w:rFonts w:ascii="FuturaEF Book" w:hAnsi="FuturaEF Book" w:cs="Arial"/>
                <w:sz w:val="24"/>
                <w:szCs w:val="24"/>
                <w:u w:val="single"/>
              </w:rPr>
            </w:pPr>
            <w:r w:rsidRPr="00697841">
              <w:rPr>
                <w:rFonts w:ascii="FuturaEF Book" w:hAnsi="FuturaEF Book" w:cs="Arial"/>
                <w:sz w:val="24"/>
                <w:szCs w:val="24"/>
                <w:u w:val="single"/>
              </w:rPr>
              <w:t>Activity – Investigate</w:t>
            </w:r>
          </w:p>
          <w:p w14:paraId="62CEAD9E" w14:textId="2F7685AD" w:rsidR="00CA6BE0" w:rsidRPr="00697841" w:rsidRDefault="00CA6BE0" w:rsidP="00CA6BE0">
            <w:pPr>
              <w:rPr>
                <w:rFonts w:ascii="FuturaEF Book" w:hAnsi="FuturaEF Book" w:cs="Arial"/>
                <w:sz w:val="24"/>
                <w:szCs w:val="24"/>
              </w:rPr>
            </w:pPr>
            <w:r w:rsidRPr="00697841">
              <w:rPr>
                <w:rFonts w:ascii="FuturaEF Book" w:hAnsi="FuturaEF Book" w:cs="Arial"/>
                <w:sz w:val="24"/>
                <w:szCs w:val="24"/>
              </w:rPr>
              <w:t xml:space="preserve">Survey the waste bins in school to check that the right materials have been disposed in them. Use the checklist of suggested items to look for on slide 22. If unsure, refer to the Recyclopedia at </w:t>
            </w:r>
            <w:hyperlink r:id="rId7" w:history="1">
              <w:r w:rsidRPr="00697841">
                <w:rPr>
                  <w:rStyle w:val="Hyperlink"/>
                  <w:rFonts w:ascii="FuturaEF Book" w:hAnsi="FuturaEF Book" w:cs="Arial"/>
                  <w:sz w:val="24"/>
                  <w:szCs w:val="24"/>
                </w:rPr>
                <w:t>Recycling in Nottingham - Nottingham City Council</w:t>
              </w:r>
            </w:hyperlink>
            <w:r w:rsidRPr="00697841">
              <w:rPr>
                <w:rFonts w:ascii="FuturaEF Book" w:hAnsi="FuturaEF Book" w:cs="Arial"/>
                <w:sz w:val="24"/>
                <w:szCs w:val="24"/>
              </w:rPr>
              <w:t xml:space="preserve"> to search where materials found should be disposed of.</w:t>
            </w:r>
          </w:p>
        </w:tc>
        <w:tc>
          <w:tcPr>
            <w:tcW w:w="1904" w:type="dxa"/>
          </w:tcPr>
          <w:p w14:paraId="2DE766C2" w14:textId="383CB3FB" w:rsidR="00CA6BE0" w:rsidRPr="00697841" w:rsidRDefault="00CA6BE0" w:rsidP="00CA6BE0">
            <w:pPr>
              <w:pStyle w:val="ListParagraph"/>
              <w:numPr>
                <w:ilvl w:val="0"/>
                <w:numId w:val="3"/>
              </w:numPr>
              <w:rPr>
                <w:rFonts w:ascii="FuturaEF Book" w:hAnsi="FuturaEF Book" w:cs="Arial"/>
                <w:sz w:val="24"/>
                <w:szCs w:val="24"/>
              </w:rPr>
            </w:pPr>
            <w:r w:rsidRPr="00697841">
              <w:rPr>
                <w:rFonts w:ascii="FuturaEF Book" w:hAnsi="FuturaEF Book" w:cs="Arial"/>
                <w:sz w:val="24"/>
                <w:szCs w:val="24"/>
              </w:rPr>
              <w:t>Presentation slide 22</w:t>
            </w:r>
          </w:p>
        </w:tc>
      </w:tr>
    </w:tbl>
    <w:p w14:paraId="61B1FE82" w14:textId="77777777" w:rsidR="00AB703E" w:rsidRDefault="00AB703E"/>
    <w:sectPr w:rsidR="00AB703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E5A9" w14:textId="77777777" w:rsidR="003260BD" w:rsidRDefault="003260BD" w:rsidP="00D141FA">
      <w:pPr>
        <w:spacing w:after="0" w:line="240" w:lineRule="auto"/>
      </w:pPr>
      <w:r>
        <w:separator/>
      </w:r>
    </w:p>
  </w:endnote>
  <w:endnote w:type="continuationSeparator" w:id="0">
    <w:p w14:paraId="704AD038" w14:textId="77777777" w:rsidR="003260BD" w:rsidRDefault="003260BD" w:rsidP="00D1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EF Book">
    <w:panose1 w:val="00000000000000000000"/>
    <w:charset w:val="00"/>
    <w:family w:val="modern"/>
    <w:notTrueType/>
    <w:pitch w:val="variable"/>
    <w:sig w:usb0="A00000AF" w:usb1="50002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CD32" w14:textId="77777777" w:rsidR="003260BD" w:rsidRDefault="003260BD" w:rsidP="00D141FA">
      <w:pPr>
        <w:spacing w:after="0" w:line="240" w:lineRule="auto"/>
      </w:pPr>
      <w:r>
        <w:separator/>
      </w:r>
    </w:p>
  </w:footnote>
  <w:footnote w:type="continuationSeparator" w:id="0">
    <w:p w14:paraId="45A70E9B" w14:textId="77777777" w:rsidR="003260BD" w:rsidRDefault="003260BD" w:rsidP="00D1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1AE" w14:textId="3C81EF1B" w:rsidR="00584A2B" w:rsidRPr="006A616E" w:rsidRDefault="006A616E">
    <w:pPr>
      <w:pStyle w:val="Header"/>
      <w:rPr>
        <w:rFonts w:ascii="Arial" w:hAnsi="Arial" w:cs="Arial"/>
      </w:rPr>
    </w:pPr>
    <w:r w:rsidRPr="006A616E">
      <w:rPr>
        <w:rFonts w:ascii="Arial" w:hAnsi="Arial" w:cs="Arial"/>
        <w:noProof/>
      </w:rPr>
      <w:drawing>
        <wp:anchor distT="0" distB="0" distL="114300" distR="114300" simplePos="0" relativeHeight="251658752" behindDoc="0" locked="0" layoutInCell="1" allowOverlap="1" wp14:anchorId="0B97BF9C" wp14:editId="3FAC1572">
          <wp:simplePos x="0" y="0"/>
          <wp:positionH relativeFrom="column">
            <wp:posOffset>4467860</wp:posOffset>
          </wp:positionH>
          <wp:positionV relativeFrom="paragraph">
            <wp:posOffset>8255</wp:posOffset>
          </wp:positionV>
          <wp:extent cx="1930400" cy="635000"/>
          <wp:effectExtent l="0" t="0" r="0" b="0"/>
          <wp:wrapSquare wrapText="bothSides"/>
          <wp:docPr id="1265051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4A2B" w:rsidRPr="006A616E">
      <w:rPr>
        <w:rFonts w:ascii="Arial" w:hAnsi="Arial" w:cs="Arial"/>
      </w:rPr>
      <w:t>Communities, Environment &amp; Resident Services</w:t>
    </w:r>
  </w:p>
  <w:p w14:paraId="32A4C07C" w14:textId="489BD0DC" w:rsidR="00584A2B" w:rsidRPr="006A616E" w:rsidRDefault="006A616E">
    <w:pPr>
      <w:pStyle w:val="Header"/>
      <w:rPr>
        <w:rFonts w:ascii="Arial" w:hAnsi="Arial" w:cs="Arial"/>
      </w:rPr>
    </w:pPr>
    <w:r w:rsidRPr="006A616E">
      <w:rPr>
        <w:rFonts w:ascii="Arial" w:hAnsi="Arial" w:cs="Arial"/>
      </w:rPr>
      <w:t>Cleansing and Waste Services</w:t>
    </w:r>
  </w:p>
  <w:p w14:paraId="3BEBEDC9" w14:textId="43E1BD0C" w:rsidR="006A616E" w:rsidRDefault="00395207">
    <w:pPr>
      <w:pStyle w:val="Header"/>
    </w:pPr>
    <w:r w:rsidRPr="006A616E">
      <w:rPr>
        <w:rFonts w:ascii="Arial" w:hAnsi="Arial" w:cs="Arial"/>
      </w:rPr>
      <w:t>Recycling and Waste Reduction</w:t>
    </w:r>
    <w:r w:rsidR="006F5C6C">
      <w:rPr>
        <w:rFonts w:ascii="Arial" w:hAnsi="Arial" w:cs="Arial"/>
      </w:rPr>
      <w:t xml:space="preserve"> </w:t>
    </w:r>
    <w:r w:rsidR="006A616E">
      <w:rPr>
        <w:rFonts w:ascii="Arial" w:hAnsi="Arial" w:cs="Arial"/>
      </w:rPr>
      <w:t>Schools Engagement</w:t>
    </w:r>
  </w:p>
  <w:p w14:paraId="2BEDF8D5" w14:textId="77777777" w:rsidR="00395207" w:rsidRDefault="0039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4C36"/>
    <w:multiLevelType w:val="hybridMultilevel"/>
    <w:tmpl w:val="F78A3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F07424"/>
    <w:multiLevelType w:val="multilevel"/>
    <w:tmpl w:val="C4D2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124EF1"/>
    <w:multiLevelType w:val="hybridMultilevel"/>
    <w:tmpl w:val="533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123630"/>
    <w:multiLevelType w:val="hybridMultilevel"/>
    <w:tmpl w:val="FB44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CA74FC"/>
    <w:multiLevelType w:val="hybridMultilevel"/>
    <w:tmpl w:val="680C2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C702E"/>
    <w:multiLevelType w:val="multilevel"/>
    <w:tmpl w:val="D210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0D5F6F"/>
    <w:multiLevelType w:val="hybridMultilevel"/>
    <w:tmpl w:val="90801B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D327A2"/>
    <w:multiLevelType w:val="hybridMultilevel"/>
    <w:tmpl w:val="5DA4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E52781"/>
    <w:multiLevelType w:val="hybridMultilevel"/>
    <w:tmpl w:val="55FE5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4D0E32"/>
    <w:multiLevelType w:val="hybridMultilevel"/>
    <w:tmpl w:val="AFFA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9D7752B"/>
    <w:multiLevelType w:val="hybridMultilevel"/>
    <w:tmpl w:val="0C52F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073797">
    <w:abstractNumId w:val="8"/>
  </w:num>
  <w:num w:numId="2" w16cid:durableId="1762682480">
    <w:abstractNumId w:val="10"/>
  </w:num>
  <w:num w:numId="3" w16cid:durableId="1062748717">
    <w:abstractNumId w:val="6"/>
  </w:num>
  <w:num w:numId="4" w16cid:durableId="433940480">
    <w:abstractNumId w:val="0"/>
  </w:num>
  <w:num w:numId="5" w16cid:durableId="2031370787">
    <w:abstractNumId w:val="9"/>
  </w:num>
  <w:num w:numId="6" w16cid:durableId="36702285">
    <w:abstractNumId w:val="2"/>
  </w:num>
  <w:num w:numId="7" w16cid:durableId="1357466596">
    <w:abstractNumId w:val="1"/>
  </w:num>
  <w:num w:numId="8" w16cid:durableId="1249927850">
    <w:abstractNumId w:val="5"/>
  </w:num>
  <w:num w:numId="9" w16cid:durableId="737822525">
    <w:abstractNumId w:val="4"/>
  </w:num>
  <w:num w:numId="10" w16cid:durableId="1503398269">
    <w:abstractNumId w:val="3"/>
  </w:num>
  <w:num w:numId="11" w16cid:durableId="17791358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3A8"/>
    <w:rsid w:val="00002A10"/>
    <w:rsid w:val="00020041"/>
    <w:rsid w:val="00041089"/>
    <w:rsid w:val="000423FB"/>
    <w:rsid w:val="00060A2F"/>
    <w:rsid w:val="0006331C"/>
    <w:rsid w:val="00064D8E"/>
    <w:rsid w:val="0009636F"/>
    <w:rsid w:val="000A318E"/>
    <w:rsid w:val="000A38FF"/>
    <w:rsid w:val="000B02EE"/>
    <w:rsid w:val="000B03CB"/>
    <w:rsid w:val="000B40B4"/>
    <w:rsid w:val="000F6147"/>
    <w:rsid w:val="000F692F"/>
    <w:rsid w:val="001014CB"/>
    <w:rsid w:val="00105228"/>
    <w:rsid w:val="001069F8"/>
    <w:rsid w:val="00107F67"/>
    <w:rsid w:val="00116AB2"/>
    <w:rsid w:val="00125B7C"/>
    <w:rsid w:val="00133FD7"/>
    <w:rsid w:val="00162310"/>
    <w:rsid w:val="00181869"/>
    <w:rsid w:val="00197534"/>
    <w:rsid w:val="001A7FC3"/>
    <w:rsid w:val="001B42CF"/>
    <w:rsid w:val="001D6ADB"/>
    <w:rsid w:val="001E44C6"/>
    <w:rsid w:val="00202F73"/>
    <w:rsid w:val="00215AD9"/>
    <w:rsid w:val="002338B8"/>
    <w:rsid w:val="00234365"/>
    <w:rsid w:val="0027505A"/>
    <w:rsid w:val="002874A8"/>
    <w:rsid w:val="002B21C6"/>
    <w:rsid w:val="002C1722"/>
    <w:rsid w:val="002E12AD"/>
    <w:rsid w:val="002E3708"/>
    <w:rsid w:val="002E47B4"/>
    <w:rsid w:val="003059AA"/>
    <w:rsid w:val="003260BD"/>
    <w:rsid w:val="0034216C"/>
    <w:rsid w:val="00352232"/>
    <w:rsid w:val="00362A58"/>
    <w:rsid w:val="00364379"/>
    <w:rsid w:val="00395207"/>
    <w:rsid w:val="003A05C4"/>
    <w:rsid w:val="00401CBA"/>
    <w:rsid w:val="00405789"/>
    <w:rsid w:val="00410D23"/>
    <w:rsid w:val="00410F95"/>
    <w:rsid w:val="004130D1"/>
    <w:rsid w:val="00450B31"/>
    <w:rsid w:val="00452C07"/>
    <w:rsid w:val="004730E9"/>
    <w:rsid w:val="00487E38"/>
    <w:rsid w:val="004A0F78"/>
    <w:rsid w:val="004C4756"/>
    <w:rsid w:val="004D79B4"/>
    <w:rsid w:val="004E2414"/>
    <w:rsid w:val="004E7F15"/>
    <w:rsid w:val="004F3ADB"/>
    <w:rsid w:val="00501D09"/>
    <w:rsid w:val="00504BF6"/>
    <w:rsid w:val="00504F69"/>
    <w:rsid w:val="005149E6"/>
    <w:rsid w:val="0051749E"/>
    <w:rsid w:val="005362BB"/>
    <w:rsid w:val="00536866"/>
    <w:rsid w:val="00543BF4"/>
    <w:rsid w:val="0055794B"/>
    <w:rsid w:val="00564C5B"/>
    <w:rsid w:val="00567548"/>
    <w:rsid w:val="00584A2B"/>
    <w:rsid w:val="00585EDE"/>
    <w:rsid w:val="0058696D"/>
    <w:rsid w:val="0059694C"/>
    <w:rsid w:val="005970FC"/>
    <w:rsid w:val="005C3651"/>
    <w:rsid w:val="005C3C48"/>
    <w:rsid w:val="005D074C"/>
    <w:rsid w:val="005D08B4"/>
    <w:rsid w:val="005E7D43"/>
    <w:rsid w:val="005F15AF"/>
    <w:rsid w:val="005F71A4"/>
    <w:rsid w:val="006132D6"/>
    <w:rsid w:val="00634E84"/>
    <w:rsid w:val="00651EE7"/>
    <w:rsid w:val="00654B4E"/>
    <w:rsid w:val="00654CE7"/>
    <w:rsid w:val="00663AD1"/>
    <w:rsid w:val="00685900"/>
    <w:rsid w:val="006862FF"/>
    <w:rsid w:val="00697841"/>
    <w:rsid w:val="006A421E"/>
    <w:rsid w:val="006A616E"/>
    <w:rsid w:val="006C15E0"/>
    <w:rsid w:val="006D0B2E"/>
    <w:rsid w:val="006D145B"/>
    <w:rsid w:val="006F5C6C"/>
    <w:rsid w:val="00701FF6"/>
    <w:rsid w:val="00713C64"/>
    <w:rsid w:val="00722FA6"/>
    <w:rsid w:val="00724693"/>
    <w:rsid w:val="007303AB"/>
    <w:rsid w:val="007441E0"/>
    <w:rsid w:val="00767F3A"/>
    <w:rsid w:val="00777F64"/>
    <w:rsid w:val="00792B99"/>
    <w:rsid w:val="007C4341"/>
    <w:rsid w:val="007D03FC"/>
    <w:rsid w:val="007D2D56"/>
    <w:rsid w:val="007D6C50"/>
    <w:rsid w:val="00800998"/>
    <w:rsid w:val="00800D8C"/>
    <w:rsid w:val="00805184"/>
    <w:rsid w:val="008052F7"/>
    <w:rsid w:val="0081105B"/>
    <w:rsid w:val="00817B0B"/>
    <w:rsid w:val="00835D20"/>
    <w:rsid w:val="008428F2"/>
    <w:rsid w:val="00881023"/>
    <w:rsid w:val="00886A3C"/>
    <w:rsid w:val="008A2123"/>
    <w:rsid w:val="008A4E10"/>
    <w:rsid w:val="008D06F2"/>
    <w:rsid w:val="008E035E"/>
    <w:rsid w:val="008E4963"/>
    <w:rsid w:val="008F461E"/>
    <w:rsid w:val="009016D3"/>
    <w:rsid w:val="00901FDA"/>
    <w:rsid w:val="009063F5"/>
    <w:rsid w:val="00907F40"/>
    <w:rsid w:val="00926FF5"/>
    <w:rsid w:val="00931B74"/>
    <w:rsid w:val="00936D30"/>
    <w:rsid w:val="00937569"/>
    <w:rsid w:val="00953911"/>
    <w:rsid w:val="00965449"/>
    <w:rsid w:val="0097691B"/>
    <w:rsid w:val="00986E6E"/>
    <w:rsid w:val="009903A8"/>
    <w:rsid w:val="0099266C"/>
    <w:rsid w:val="009A0378"/>
    <w:rsid w:val="009E1F28"/>
    <w:rsid w:val="009E2C52"/>
    <w:rsid w:val="009F2B41"/>
    <w:rsid w:val="00A0625F"/>
    <w:rsid w:val="00A17803"/>
    <w:rsid w:val="00A3038A"/>
    <w:rsid w:val="00A31E94"/>
    <w:rsid w:val="00A45E42"/>
    <w:rsid w:val="00A54EB3"/>
    <w:rsid w:val="00A60CB0"/>
    <w:rsid w:val="00A617F5"/>
    <w:rsid w:val="00A642C6"/>
    <w:rsid w:val="00A73B39"/>
    <w:rsid w:val="00A773A4"/>
    <w:rsid w:val="00A91D85"/>
    <w:rsid w:val="00AB703E"/>
    <w:rsid w:val="00AD5BDF"/>
    <w:rsid w:val="00AD6BC2"/>
    <w:rsid w:val="00AE3043"/>
    <w:rsid w:val="00B07A79"/>
    <w:rsid w:val="00B35526"/>
    <w:rsid w:val="00B47747"/>
    <w:rsid w:val="00B54AD1"/>
    <w:rsid w:val="00B65E77"/>
    <w:rsid w:val="00B7746E"/>
    <w:rsid w:val="00B95712"/>
    <w:rsid w:val="00B96FFC"/>
    <w:rsid w:val="00B97019"/>
    <w:rsid w:val="00BB3BE1"/>
    <w:rsid w:val="00BC1F74"/>
    <w:rsid w:val="00BE2177"/>
    <w:rsid w:val="00BE685D"/>
    <w:rsid w:val="00C22854"/>
    <w:rsid w:val="00C311F6"/>
    <w:rsid w:val="00C41405"/>
    <w:rsid w:val="00C63759"/>
    <w:rsid w:val="00C709C8"/>
    <w:rsid w:val="00C86EE8"/>
    <w:rsid w:val="00CA558D"/>
    <w:rsid w:val="00CA6BE0"/>
    <w:rsid w:val="00CB50C6"/>
    <w:rsid w:val="00CB6726"/>
    <w:rsid w:val="00CC00B2"/>
    <w:rsid w:val="00CC34D6"/>
    <w:rsid w:val="00CD1804"/>
    <w:rsid w:val="00CE1F8C"/>
    <w:rsid w:val="00CF4112"/>
    <w:rsid w:val="00D01615"/>
    <w:rsid w:val="00D029B8"/>
    <w:rsid w:val="00D0730D"/>
    <w:rsid w:val="00D103BD"/>
    <w:rsid w:val="00D11AFF"/>
    <w:rsid w:val="00D141FA"/>
    <w:rsid w:val="00D40498"/>
    <w:rsid w:val="00D43682"/>
    <w:rsid w:val="00D516CD"/>
    <w:rsid w:val="00D61B82"/>
    <w:rsid w:val="00D65684"/>
    <w:rsid w:val="00D67D14"/>
    <w:rsid w:val="00D74C08"/>
    <w:rsid w:val="00DA5714"/>
    <w:rsid w:val="00DA60E7"/>
    <w:rsid w:val="00DB4597"/>
    <w:rsid w:val="00DF7B9E"/>
    <w:rsid w:val="00E12817"/>
    <w:rsid w:val="00E32E41"/>
    <w:rsid w:val="00E34B4E"/>
    <w:rsid w:val="00E377D1"/>
    <w:rsid w:val="00E51979"/>
    <w:rsid w:val="00E712D7"/>
    <w:rsid w:val="00E905FD"/>
    <w:rsid w:val="00E97CE6"/>
    <w:rsid w:val="00EA0D4A"/>
    <w:rsid w:val="00EB747A"/>
    <w:rsid w:val="00EB7642"/>
    <w:rsid w:val="00EC18F3"/>
    <w:rsid w:val="00ED556A"/>
    <w:rsid w:val="00F128E3"/>
    <w:rsid w:val="00F167BD"/>
    <w:rsid w:val="00F25031"/>
    <w:rsid w:val="00F50918"/>
    <w:rsid w:val="00F84DB8"/>
    <w:rsid w:val="00F87B51"/>
    <w:rsid w:val="00F904F9"/>
    <w:rsid w:val="00F91206"/>
    <w:rsid w:val="00F93FC6"/>
    <w:rsid w:val="00FC74F5"/>
    <w:rsid w:val="00FE51C6"/>
    <w:rsid w:val="00FF2D56"/>
    <w:rsid w:val="00FF5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FE12"/>
  <w15:docId w15:val="{DCD118A1-EA5D-43DE-9239-58D232B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6866"/>
    <w:pPr>
      <w:ind w:left="720"/>
      <w:contextualSpacing/>
    </w:pPr>
  </w:style>
  <w:style w:type="character" w:styleId="Hyperlink">
    <w:name w:val="Hyperlink"/>
    <w:basedOn w:val="DefaultParagraphFont"/>
    <w:uiPriority w:val="99"/>
    <w:unhideWhenUsed/>
    <w:rsid w:val="00FE51C6"/>
    <w:rPr>
      <w:color w:val="0000FF" w:themeColor="hyperlink"/>
      <w:u w:val="single"/>
    </w:rPr>
  </w:style>
  <w:style w:type="paragraph" w:styleId="Header">
    <w:name w:val="header"/>
    <w:basedOn w:val="Normal"/>
    <w:link w:val="HeaderChar"/>
    <w:uiPriority w:val="99"/>
    <w:unhideWhenUsed/>
    <w:rsid w:val="00D14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1FA"/>
  </w:style>
  <w:style w:type="paragraph" w:styleId="Footer">
    <w:name w:val="footer"/>
    <w:basedOn w:val="Normal"/>
    <w:link w:val="FooterChar"/>
    <w:uiPriority w:val="99"/>
    <w:unhideWhenUsed/>
    <w:rsid w:val="00D14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1FA"/>
  </w:style>
  <w:style w:type="character" w:styleId="UnresolvedMention">
    <w:name w:val="Unresolved Mention"/>
    <w:basedOn w:val="DefaultParagraphFont"/>
    <w:uiPriority w:val="99"/>
    <w:semiHidden/>
    <w:unhideWhenUsed/>
    <w:rsid w:val="007D2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ttinghamcity.gov.uk/information-for-residents/bin-and-rubbish-collections/recycling-in-nottingh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1453</TotalTime>
  <Pages>4</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 King</cp:lastModifiedBy>
  <cp:revision>197</cp:revision>
  <dcterms:created xsi:type="dcterms:W3CDTF">2025-11-07T12:23:00Z</dcterms:created>
  <dcterms:modified xsi:type="dcterms:W3CDTF">2026-06-05T15:02:00Z</dcterms:modified>
</cp:coreProperties>
</file>